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-851" w:right="-1010" w:hanging="0"/>
        <w:jc w:val="center"/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MONTHLY MEETING WILL BE HELD ON LAST TUESDAY OF THE MONTH, </w:t>
      </w:r>
    </w:p>
    <w:p>
      <w:pPr>
        <w:pStyle w:val="Default"/>
        <w:jc w:val="center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Default"/>
        <w:spacing w:before="0" w:afterAutospacing="1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 THE LOWER HALL, MORAY INSTITUTE AT 7.30PM</w:t>
      </w:r>
    </w:p>
    <w:p>
      <w:pPr>
        <w:pStyle w:val="Default"/>
        <w:spacing w:before="0" w:afterAutospacing="1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Dates for 2019 –</w:t>
      </w:r>
    </w:p>
    <w:p>
      <w:pPr>
        <w:pStyle w:val="Default"/>
        <w:spacing w:before="0" w:afterAutospacing="1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29th Jan, 26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Feb, 26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Mar, 30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Apr, 28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May,</w:t>
      </w:r>
    </w:p>
    <w:p>
      <w:pPr>
        <w:pStyle w:val="Default"/>
        <w:spacing w:before="0" w:afterAutospacing="1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25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Jun, 27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Aug, 24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Sept, 29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Oct &amp; 26</w:t>
      </w:r>
      <w:r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Nov. </w:t>
      </w:r>
    </w:p>
    <w:p>
      <w:pPr>
        <w:pStyle w:val="Default"/>
        <w:spacing w:before="0" w:afterAutospacing="1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meetings in July and December.</w:t>
      </w:r>
    </w:p>
    <w:p>
      <w:pPr>
        <w:pStyle w:val="Default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AGENDA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Welcome and apologies.</w:t>
      </w:r>
    </w:p>
    <w:p>
      <w:pPr>
        <w:pStyle w:val="Default"/>
        <w:tabs>
          <w:tab w:val="left" w:pos="1980" w:leader="none"/>
        </w:tabs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Default"/>
        <w:numPr>
          <w:ilvl w:val="0"/>
          <w:numId w:val="1"/>
        </w:numPr>
        <w:ind w:left="720" w:right="-613" w:hanging="360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Minutes of the previous meeting.</w:t>
      </w:r>
    </w:p>
    <w:p>
      <w:pPr>
        <w:pStyle w:val="Default"/>
        <w:ind w:right="-613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Default"/>
        <w:numPr>
          <w:ilvl w:val="0"/>
          <w:numId w:val="1"/>
        </w:numPr>
        <w:ind w:left="720" w:right="-613" w:hanging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Verdana" w:hAnsi="Verdana"/>
          <w:sz w:val="28"/>
          <w:szCs w:val="28"/>
        </w:rPr>
        <w:t>Matters arising from previous meeting.</w:t>
      </w:r>
    </w:p>
    <w:p>
      <w:pPr>
        <w:pStyle w:val="ListParagrap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Default"/>
        <w:numPr>
          <w:ilvl w:val="0"/>
          <w:numId w:val="1"/>
        </w:numPr>
        <w:ind w:left="720" w:right="-613" w:hanging="360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Chair/Secretary’s Report.</w:t>
      </w:r>
    </w:p>
    <w:p>
      <w:pPr>
        <w:pStyle w:val="ListParagrap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Treasurer’s Report.</w:t>
      </w:r>
    </w:p>
    <w:p>
      <w:pPr>
        <w:pStyle w:val="ListParagrap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P&amp;K Councillors’ Reports.</w:t>
      </w:r>
      <w:r>
        <w:rPr>
          <w:rFonts w:ascii="Verdana" w:hAnsi="Verdana"/>
          <w:b/>
          <w:sz w:val="28"/>
          <w:szCs w:val="28"/>
        </w:rPr>
        <w:t xml:space="preserve"> </w:t>
      </w:r>
    </w:p>
    <w:p>
      <w:pPr>
        <w:pStyle w:val="ListParagrap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 xml:space="preserve">Strathallan Community Rail Partnership Report.      </w:t>
      </w:r>
    </w:p>
    <w:p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Planning Report.</w:t>
      </w:r>
    </w:p>
    <w:p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</w:rPr>
        <w:t>Paths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Group Report.</w:t>
      </w:r>
    </w:p>
    <w:p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1276" w:hanging="106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Police Report.</w:t>
      </w:r>
    </w:p>
    <w:p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1276" w:hanging="106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A.O.C.B.                         </w:t>
      </w:r>
    </w:p>
    <w:p>
      <w:pPr>
        <w:pStyle w:val="ListParagraph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1276" w:hanging="141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>12.</w:t>
        <w:tab/>
        <w:t xml:space="preserve">Date of next meeting – </w:t>
      </w:r>
    </w:p>
    <w:p>
      <w:pPr>
        <w:pStyle w:val="Normal"/>
        <w:spacing w:before="0" w:after="160"/>
        <w:ind w:left="1418" w:hanging="142"/>
        <w:rPr/>
      </w:pPr>
      <w:r>
        <w:rPr>
          <w:rFonts w:ascii="Verdana" w:hAnsi="Verdana"/>
          <w:sz w:val="28"/>
          <w:szCs w:val="28"/>
        </w:rPr>
        <w:t xml:space="preserve">Lower Hall, Moray Institute  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613" w:hanging="0"/>
      <w:jc w:val="center"/>
      <w:rPr>
        <w:rFonts w:ascii="Verdana" w:hAnsi="Verdana"/>
        <w:b/>
        <w:b/>
        <w:sz w:val="28"/>
        <w:szCs w:val="28"/>
      </w:rPr>
    </w:pPr>
    <w:r>
      <w:rPr>
        <w:rFonts w:ascii="Verdana" w:hAnsi="Verdana"/>
        <w:b/>
        <w:sz w:val="28"/>
        <w:szCs w:val="28"/>
      </w:rPr>
      <w:t>Contact us at www.blackfordcommunitycouncil.org.uk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jc w:val="center"/>
      <w:rPr>
        <w:sz w:val="36"/>
        <w:szCs w:val="36"/>
      </w:rPr>
    </w:pPr>
    <w:r>
      <w:rPr>
        <w:rFonts w:ascii="Verdana" w:hAnsi="Verdana"/>
        <w:b/>
        <w:sz w:val="36"/>
        <w:szCs w:val="36"/>
      </w:rPr>
      <w:t>BLACKFORD COMMUNITY COUNCIL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32"/>
        <w:rFonts w:ascii="Verdana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099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3099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30992"/>
    <w:rPr/>
  </w:style>
  <w:style w:type="character" w:styleId="ListLabel1">
    <w:name w:val="ListLabel 1"/>
    <w:qFormat/>
    <w:rPr>
      <w:rFonts w:ascii="Verdana" w:hAnsi="Verdana" w:cs="Times New Roman"/>
      <w:b/>
      <w:sz w:val="28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d30992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30992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d309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en-GB"/>
    </w:rPr>
  </w:style>
  <w:style w:type="paragraph" w:styleId="ListParagraph">
    <w:name w:val="List Paragraph"/>
    <w:basedOn w:val="Normal"/>
    <w:uiPriority w:val="34"/>
    <w:qFormat/>
    <w:rsid w:val="00d3099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LibreOffice/5.4.4.2$Windows_X86_64 LibreOffice_project/2524958677847fb3bb44820e40380acbe820f960</Application>
  <Pages>1</Pages>
  <Words>110</Words>
  <Characters>596</Characters>
  <CharactersWithSpaces>772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2019-01-15T01:18:00Z</dcterms:created>
  <dc:creator>Irene McLaughlan</dc:creator>
  <dc:description/>
  <dc:language>en-GB</dc:language>
  <cp:lastModifiedBy>Irene McLaughlan</cp:lastModifiedBy>
  <dcterms:modified xsi:type="dcterms:W3CDTF">2019-01-15T01:22:00Z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